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41C1" w14:textId="77777777" w:rsidR="000354A8" w:rsidRDefault="000354A8" w:rsidP="000354A8"/>
    <w:p w14:paraId="3B1AEDFB" w14:textId="5A235EB0" w:rsidR="000354A8" w:rsidRPr="00E779E8" w:rsidRDefault="0006178B" w:rsidP="0006178B">
      <w:pPr>
        <w:jc w:val="center"/>
        <w:rPr>
          <w:b/>
          <w:bCs/>
        </w:rPr>
      </w:pPr>
      <w:r w:rsidRPr="0086671F">
        <w:rPr>
          <w:b/>
          <w:bCs/>
        </w:rPr>
        <w:t>Job Safety Analysis (JSA) for COVID-19 Pre-Site Entry Precautionary Screening</w:t>
      </w:r>
      <w:r w:rsidRPr="00E779E8">
        <w:rPr>
          <w:b/>
          <w:bCs/>
        </w:rPr>
        <w:t xml:space="preserve"> </w:t>
      </w:r>
    </w:p>
    <w:p w14:paraId="000BEE22" w14:textId="77777777" w:rsidR="00BB7B7B" w:rsidRDefault="00BB7B7B" w:rsidP="003265E9">
      <w:pPr>
        <w:jc w:val="both"/>
      </w:pPr>
    </w:p>
    <w:p w14:paraId="133329FF" w14:textId="1C1923EB" w:rsidR="000354A8" w:rsidRPr="0006178B" w:rsidRDefault="000354A8" w:rsidP="003265E9">
      <w:pPr>
        <w:jc w:val="both"/>
      </w:pPr>
      <w:r w:rsidRPr="0006178B">
        <w:t xml:space="preserve">The document will outline the safety precautions </w:t>
      </w:r>
      <w:r w:rsidR="0086671F" w:rsidRPr="0086671F">
        <w:rPr>
          <w:highlight w:val="yellow"/>
        </w:rPr>
        <w:t>[COMPANY NAME]</w:t>
      </w:r>
      <w:r w:rsidRPr="0006178B">
        <w:t xml:space="preserve"> personnel will take during pre-site entry </w:t>
      </w:r>
      <w:r w:rsidR="003265E9" w:rsidRPr="0006178B">
        <w:t>screening and</w:t>
      </w:r>
      <w:r w:rsidRPr="0006178B">
        <w:t xml:space="preserve"> outline the screening process.  This document is based on the most current guidelines by the CDC and other recognized COVID-19 medical health professionals.</w:t>
      </w:r>
    </w:p>
    <w:p w14:paraId="71BE2DC2" w14:textId="27EE6144" w:rsidR="000354A8" w:rsidRPr="0006178B" w:rsidRDefault="000354A8" w:rsidP="000354A8"/>
    <w:p w14:paraId="7CBC062F" w14:textId="578627EC" w:rsidR="000354A8" w:rsidRPr="0006178B" w:rsidRDefault="000354A8" w:rsidP="000354A8">
      <w:r w:rsidRPr="0006178B">
        <w:rPr>
          <w:b/>
          <w:bCs/>
        </w:rPr>
        <w:t xml:space="preserve">I.  Personnel Safety </w:t>
      </w:r>
    </w:p>
    <w:p w14:paraId="0A60CFBD" w14:textId="6742A163" w:rsidR="000354A8" w:rsidRPr="0006178B" w:rsidRDefault="000354A8" w:rsidP="000354A8">
      <w:pPr>
        <w:pStyle w:val="ListParagraph"/>
        <w:numPr>
          <w:ilvl w:val="0"/>
          <w:numId w:val="6"/>
        </w:numPr>
      </w:pPr>
      <w:r w:rsidRPr="0006178B">
        <w:rPr>
          <w:b/>
          <w:bCs/>
        </w:rPr>
        <w:t>Social</w:t>
      </w:r>
      <w:r w:rsidR="00BB7B7B">
        <w:rPr>
          <w:b/>
          <w:bCs/>
        </w:rPr>
        <w:t>/Physical</w:t>
      </w:r>
      <w:r w:rsidRPr="0006178B">
        <w:rPr>
          <w:b/>
          <w:bCs/>
        </w:rPr>
        <w:t xml:space="preserve"> Distancing: </w:t>
      </w:r>
      <w:r w:rsidRPr="0006178B">
        <w:t xml:space="preserve"> Maintain the 6-foot separation precaution during the initial questions.  </w:t>
      </w:r>
    </w:p>
    <w:p w14:paraId="39147313" w14:textId="364BA327" w:rsidR="00F07B68" w:rsidRPr="0006178B" w:rsidRDefault="00F07B68" w:rsidP="00F07B68">
      <w:pPr>
        <w:pStyle w:val="ListParagraph"/>
        <w:numPr>
          <w:ilvl w:val="1"/>
          <w:numId w:val="6"/>
        </w:numPr>
      </w:pPr>
      <w:r w:rsidRPr="0006178B">
        <w:t>Good practice to have a taped line on floor for the screen-</w:t>
      </w:r>
      <w:proofErr w:type="spellStart"/>
      <w:r w:rsidRPr="0006178B">
        <w:t>ee</w:t>
      </w:r>
      <w:proofErr w:type="spellEnd"/>
      <w:r w:rsidRPr="0006178B">
        <w:t xml:space="preserve"> to stand at.</w:t>
      </w:r>
    </w:p>
    <w:p w14:paraId="70E32223" w14:textId="16484BB2" w:rsidR="00E707AF" w:rsidRPr="0006178B" w:rsidRDefault="00E707AF" w:rsidP="000354A8">
      <w:pPr>
        <w:pStyle w:val="ListParagraph"/>
        <w:numPr>
          <w:ilvl w:val="0"/>
          <w:numId w:val="6"/>
        </w:numPr>
      </w:pPr>
      <w:r w:rsidRPr="0006178B">
        <w:rPr>
          <w:b/>
          <w:bCs/>
        </w:rPr>
        <w:t>PPE:</w:t>
      </w:r>
      <w:r w:rsidRPr="0006178B">
        <w:t xml:space="preserve">  PPE for this screening process is </w:t>
      </w:r>
      <w:r w:rsidR="00BB7B7B">
        <w:t>limited since</w:t>
      </w:r>
      <w:r w:rsidRPr="0006178B">
        <w:t xml:space="preserve"> no physical contact</w:t>
      </w:r>
      <w:r w:rsidR="00BB7B7B">
        <w:t xml:space="preserve">, </w:t>
      </w:r>
      <w:r w:rsidRPr="0006178B">
        <w:t xml:space="preserve">shared touching of objects (pens, </w:t>
      </w:r>
      <w:proofErr w:type="spellStart"/>
      <w:r w:rsidR="003265E9" w:rsidRPr="0006178B">
        <w:t>etc</w:t>
      </w:r>
      <w:proofErr w:type="spellEnd"/>
      <w:r w:rsidRPr="0006178B">
        <w:t>)</w:t>
      </w:r>
      <w:r w:rsidR="00BB7B7B">
        <w:t>, and breathing zone time</w:t>
      </w:r>
      <w:r w:rsidRPr="0006178B">
        <w:t xml:space="preserve">.  </w:t>
      </w:r>
      <w:r w:rsidR="00BB7B7B">
        <w:t xml:space="preserve">A face mask is required to be worn. </w:t>
      </w:r>
      <w:r w:rsidRPr="0006178B">
        <w:t xml:space="preserve">Gloves are optional.  </w:t>
      </w:r>
    </w:p>
    <w:p w14:paraId="1E1309AB" w14:textId="53B5DCAC" w:rsidR="00E707AF" w:rsidRPr="0006178B" w:rsidRDefault="00E707AF" w:rsidP="00E707AF">
      <w:pPr>
        <w:pStyle w:val="ListParagraph"/>
        <w:numPr>
          <w:ilvl w:val="0"/>
          <w:numId w:val="6"/>
        </w:numPr>
        <w:ind w:right="-180"/>
      </w:pPr>
      <w:r w:rsidRPr="0006178B">
        <w:rPr>
          <w:b/>
          <w:bCs/>
        </w:rPr>
        <w:t xml:space="preserve">Hygiene:  </w:t>
      </w:r>
      <w:r w:rsidRPr="0006178B">
        <w:t xml:space="preserve">Sanitize and wash hands often.  Avoid touching your face. Contain </w:t>
      </w:r>
      <w:r w:rsidR="00BB7B7B">
        <w:t xml:space="preserve">your </w:t>
      </w:r>
      <w:r w:rsidRPr="0006178B">
        <w:t>coughs/sneezes.</w:t>
      </w:r>
    </w:p>
    <w:p w14:paraId="001D90F8" w14:textId="5444C776" w:rsidR="00E707AF" w:rsidRPr="0006178B" w:rsidRDefault="00E707AF" w:rsidP="000354A8">
      <w:pPr>
        <w:rPr>
          <w:i/>
          <w:iCs/>
        </w:rPr>
      </w:pPr>
    </w:p>
    <w:p w14:paraId="3B8EA2FE" w14:textId="1FA84EC9" w:rsidR="00E707AF" w:rsidRPr="0006178B" w:rsidRDefault="00E707AF" w:rsidP="000354A8">
      <w:pPr>
        <w:rPr>
          <w:b/>
          <w:bCs/>
        </w:rPr>
      </w:pPr>
      <w:r w:rsidRPr="0006178B">
        <w:rPr>
          <w:b/>
          <w:bCs/>
        </w:rPr>
        <w:t>II.  Screening Process</w:t>
      </w:r>
    </w:p>
    <w:p w14:paraId="413DC9AF" w14:textId="40125689" w:rsidR="002C7118" w:rsidRDefault="002C7118" w:rsidP="00F07B68">
      <w:pPr>
        <w:pStyle w:val="ListParagraph"/>
        <w:numPr>
          <w:ilvl w:val="0"/>
          <w:numId w:val="9"/>
        </w:numPr>
        <w:ind w:left="720" w:hanging="360"/>
      </w:pPr>
      <w:r>
        <w:t>Screener should undergo self-screening daily.</w:t>
      </w:r>
    </w:p>
    <w:p w14:paraId="7828561C" w14:textId="32E00892" w:rsidR="00E707AF" w:rsidRPr="0006178B" w:rsidRDefault="00F07B68" w:rsidP="00F07B68">
      <w:pPr>
        <w:pStyle w:val="ListParagraph"/>
        <w:numPr>
          <w:ilvl w:val="0"/>
          <w:numId w:val="9"/>
        </w:numPr>
        <w:ind w:left="720" w:hanging="360"/>
      </w:pPr>
      <w:r w:rsidRPr="0006178B">
        <w:t>Greet</w:t>
      </w:r>
      <w:r w:rsidR="002C7118">
        <w:t xml:space="preserve">ing: </w:t>
      </w:r>
      <w:r w:rsidRPr="0021304B">
        <w:rPr>
          <w:b/>
          <w:bCs/>
          <w:i/>
          <w:iCs/>
          <w:sz w:val="24"/>
          <w:szCs w:val="24"/>
        </w:rPr>
        <w:t xml:space="preserve">“As a </w:t>
      </w:r>
      <w:r w:rsidR="002C7118">
        <w:rPr>
          <w:b/>
          <w:bCs/>
          <w:i/>
          <w:iCs/>
          <w:sz w:val="24"/>
          <w:szCs w:val="24"/>
        </w:rPr>
        <w:t xml:space="preserve">health </w:t>
      </w:r>
      <w:r w:rsidRPr="0021304B">
        <w:rPr>
          <w:b/>
          <w:bCs/>
          <w:i/>
          <w:iCs/>
          <w:sz w:val="24"/>
          <w:szCs w:val="24"/>
        </w:rPr>
        <w:t>precaution and to help prevent the spread of COVID-19</w:t>
      </w:r>
      <w:r w:rsidR="002C7118">
        <w:rPr>
          <w:b/>
          <w:bCs/>
          <w:i/>
          <w:iCs/>
          <w:sz w:val="24"/>
          <w:szCs w:val="24"/>
        </w:rPr>
        <w:t>,</w:t>
      </w:r>
      <w:r w:rsidRPr="0021304B">
        <w:rPr>
          <w:b/>
          <w:bCs/>
          <w:i/>
          <w:iCs/>
          <w:sz w:val="24"/>
          <w:szCs w:val="24"/>
        </w:rPr>
        <w:t xml:space="preserve"> we are conducting a pre-entry screening.”</w:t>
      </w:r>
    </w:p>
    <w:p w14:paraId="16C535BE" w14:textId="77777777" w:rsidR="00956FD0" w:rsidRPr="00E779E8" w:rsidRDefault="00956FD0" w:rsidP="00956FD0">
      <w:pPr>
        <w:rPr>
          <w:sz w:val="8"/>
          <w:szCs w:val="8"/>
        </w:rPr>
      </w:pPr>
    </w:p>
    <w:p w14:paraId="3411B3D5" w14:textId="1884DA57" w:rsidR="00F07B68" w:rsidRPr="0006178B" w:rsidRDefault="00E779E8" w:rsidP="00E90E1E">
      <w:pPr>
        <w:pStyle w:val="ListParagraph"/>
        <w:numPr>
          <w:ilvl w:val="0"/>
          <w:numId w:val="9"/>
        </w:numPr>
        <w:ind w:left="720" w:hanging="360"/>
      </w:pPr>
      <w:r>
        <w:t xml:space="preserve">Screening </w:t>
      </w:r>
      <w:r w:rsidR="00F07B68" w:rsidRPr="0006178B">
        <w:t>Questions</w:t>
      </w:r>
      <w:r>
        <w:t xml:space="preserve"> to include</w:t>
      </w:r>
      <w:r w:rsidR="00F07B68" w:rsidRPr="0006178B">
        <w:t xml:space="preserve">:  If YES to any, restrict </w:t>
      </w:r>
      <w:r>
        <w:t>site entry</w:t>
      </w:r>
      <w:r w:rsidR="00F07B68" w:rsidRPr="0006178B">
        <w:t>.  Refer to site contact.</w:t>
      </w:r>
    </w:p>
    <w:p w14:paraId="218D1297" w14:textId="492CD56E" w:rsidR="0086671F" w:rsidRDefault="0086671F" w:rsidP="001308A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6671F">
        <w:rPr>
          <w:b/>
          <w:bCs/>
          <w:sz w:val="24"/>
          <w:szCs w:val="24"/>
        </w:rPr>
        <w:t>Have you been in close contact with a person that has shown</w:t>
      </w:r>
      <w:r>
        <w:rPr>
          <w:b/>
          <w:bCs/>
          <w:sz w:val="24"/>
          <w:szCs w:val="24"/>
        </w:rPr>
        <w:t xml:space="preserve"> </w:t>
      </w:r>
      <w:r w:rsidRPr="0086671F">
        <w:rPr>
          <w:b/>
          <w:bCs/>
          <w:sz w:val="24"/>
          <w:szCs w:val="24"/>
        </w:rPr>
        <w:t>signs/symptoms, or been diagnosed with COVID-19?</w:t>
      </w:r>
    </w:p>
    <w:p w14:paraId="53DDBE0B" w14:textId="6682F639" w:rsidR="0086671F" w:rsidRPr="0086671F" w:rsidRDefault="0086671F" w:rsidP="0086671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6671F">
        <w:rPr>
          <w:rFonts w:eastAsia="Times New Roman"/>
          <w:b/>
          <w:bCs/>
          <w:sz w:val="24"/>
          <w:szCs w:val="24"/>
        </w:rPr>
        <w:t xml:space="preserve">Has anyone in your household, been in close contact with a person that is in </w:t>
      </w:r>
      <w:proofErr w:type="spellStart"/>
      <w:r w:rsidRPr="0086671F">
        <w:rPr>
          <w:rFonts w:eastAsia="Times New Roman"/>
          <w:b/>
          <w:bCs/>
          <w:sz w:val="24"/>
          <w:szCs w:val="24"/>
        </w:rPr>
        <w:t>theprocess</w:t>
      </w:r>
      <w:proofErr w:type="spellEnd"/>
      <w:r w:rsidRPr="0086671F">
        <w:rPr>
          <w:rFonts w:eastAsia="Times New Roman"/>
          <w:b/>
          <w:bCs/>
          <w:sz w:val="24"/>
          <w:szCs w:val="24"/>
        </w:rPr>
        <w:t xml:space="preserve"> of being tested, has shown signs/symptoms, or been diagnosed with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6671F">
        <w:rPr>
          <w:rFonts w:eastAsia="Times New Roman"/>
          <w:b/>
          <w:bCs/>
          <w:sz w:val="24"/>
          <w:szCs w:val="24"/>
        </w:rPr>
        <w:t>COVID-19?</w:t>
      </w:r>
    </w:p>
    <w:p w14:paraId="441CE33F" w14:textId="5804A5F1" w:rsidR="00E779E8" w:rsidRDefault="0086671F" w:rsidP="0086671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6671F">
        <w:rPr>
          <w:b/>
          <w:bCs/>
          <w:sz w:val="24"/>
          <w:szCs w:val="24"/>
        </w:rPr>
        <w:t>Have you been medically directed to self-quarantine due to possible exposure to</w:t>
      </w:r>
      <w:r>
        <w:rPr>
          <w:b/>
          <w:bCs/>
          <w:sz w:val="24"/>
          <w:szCs w:val="24"/>
        </w:rPr>
        <w:t xml:space="preserve"> </w:t>
      </w:r>
      <w:r w:rsidRPr="0086671F">
        <w:rPr>
          <w:b/>
          <w:bCs/>
          <w:sz w:val="24"/>
          <w:szCs w:val="24"/>
        </w:rPr>
        <w:t>COVID-19?</w:t>
      </w:r>
    </w:p>
    <w:p w14:paraId="455EE53E" w14:textId="154332EF" w:rsidR="0086671F" w:rsidRPr="0086671F" w:rsidRDefault="0086671F" w:rsidP="0086671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6671F">
        <w:rPr>
          <w:b/>
          <w:bCs/>
          <w:sz w:val="24"/>
          <w:szCs w:val="24"/>
        </w:rPr>
        <w:t xml:space="preserve">Are you having trouble breathing or have you had flu-like symptoms within </w:t>
      </w:r>
      <w:proofErr w:type="spellStart"/>
      <w:r w:rsidRPr="0086671F">
        <w:rPr>
          <w:b/>
          <w:bCs/>
          <w:sz w:val="24"/>
          <w:szCs w:val="24"/>
        </w:rPr>
        <w:t>thepast</w:t>
      </w:r>
      <w:proofErr w:type="spellEnd"/>
      <w:r w:rsidRPr="0086671F">
        <w:rPr>
          <w:b/>
          <w:bCs/>
          <w:sz w:val="24"/>
          <w:szCs w:val="24"/>
        </w:rPr>
        <w:t xml:space="preserve"> 72 hours, including: fever, dry cough, shortness of breath, sore </w:t>
      </w:r>
      <w:proofErr w:type="spellStart"/>
      <w:proofErr w:type="gramStart"/>
      <w:r w:rsidRPr="0086671F">
        <w:rPr>
          <w:b/>
          <w:bCs/>
          <w:sz w:val="24"/>
          <w:szCs w:val="24"/>
        </w:rPr>
        <w:t>throat,body</w:t>
      </w:r>
      <w:proofErr w:type="spellEnd"/>
      <w:proofErr w:type="gramEnd"/>
      <w:r w:rsidRPr="0086671F">
        <w:rPr>
          <w:b/>
          <w:bCs/>
          <w:sz w:val="24"/>
          <w:szCs w:val="24"/>
        </w:rPr>
        <w:t xml:space="preserve"> aches, chills, loss of taste or smell, or fatigue?</w:t>
      </w:r>
    </w:p>
    <w:p w14:paraId="28572247" w14:textId="4D1059B8" w:rsidR="005934B5" w:rsidRPr="00042330" w:rsidRDefault="00260D07" w:rsidP="00260D07">
      <w:pPr>
        <w:pStyle w:val="ListParagraph"/>
        <w:numPr>
          <w:ilvl w:val="0"/>
          <w:numId w:val="13"/>
        </w:numPr>
        <w:ind w:left="720"/>
        <w:rPr>
          <w:sz w:val="24"/>
          <w:szCs w:val="24"/>
        </w:rPr>
      </w:pPr>
      <w:r w:rsidRPr="00BB7B7B">
        <w:rPr>
          <w:b/>
          <w:bCs/>
          <w:sz w:val="24"/>
          <w:szCs w:val="24"/>
        </w:rPr>
        <w:t>Temperature scanning</w:t>
      </w:r>
      <w:r w:rsidRPr="0006178B">
        <w:t xml:space="preserve"> – If required by site and if </w:t>
      </w:r>
      <w:r w:rsidR="00DB38F9" w:rsidRPr="0006178B">
        <w:t>“</w:t>
      </w:r>
      <w:r w:rsidRPr="0006178B">
        <w:t>no</w:t>
      </w:r>
      <w:r w:rsidR="00DB38F9" w:rsidRPr="0006178B">
        <w:t>”</w:t>
      </w:r>
      <w:r w:rsidRPr="0006178B">
        <w:t xml:space="preserve"> to all questions:  Step in </w:t>
      </w:r>
      <w:r w:rsidR="00E779E8">
        <w:t>and</w:t>
      </w:r>
      <w:r w:rsidRPr="0006178B">
        <w:t xml:space="preserve"> extend arm to get reading, then step away</w:t>
      </w:r>
      <w:r w:rsidR="00BF19ED">
        <w:t xml:space="preserve"> (to </w:t>
      </w:r>
      <w:proofErr w:type="spellStart"/>
      <w:r w:rsidR="00BF19ED">
        <w:t>reattain</w:t>
      </w:r>
      <w:proofErr w:type="spellEnd"/>
      <w:r w:rsidR="00BF19ED">
        <w:t xml:space="preserve"> physical distancing), </w:t>
      </w:r>
      <w:r w:rsidRPr="0006178B">
        <w:t>show the results</w:t>
      </w:r>
      <w:r w:rsidR="00BF19ED">
        <w:t xml:space="preserve"> to the individual</w:t>
      </w:r>
      <w:r w:rsidRPr="0006178B">
        <w:t>.   If over 100</w:t>
      </w:r>
      <w:r w:rsidR="0086671F">
        <w:t>.4</w:t>
      </w:r>
      <w:r w:rsidRPr="0006178B">
        <w:t>, they cannot enter the site. Refer to them to you</w:t>
      </w:r>
      <w:r w:rsidR="00E779E8">
        <w:t>r</w:t>
      </w:r>
      <w:r w:rsidRPr="0006178B">
        <w:t xml:space="preserve"> site contact. </w:t>
      </w:r>
      <w:r w:rsidR="00E779E8">
        <w:t xml:space="preserve">(NOTE: follow host rules.  Follow thermometer instructions and recognize </w:t>
      </w:r>
      <w:r w:rsidR="00BB7B7B">
        <w:t xml:space="preserve">that the </w:t>
      </w:r>
      <w:r w:rsidR="00E779E8">
        <w:t xml:space="preserve">precision of </w:t>
      </w:r>
      <w:proofErr w:type="spellStart"/>
      <w:r w:rsidR="00BB7B7B">
        <w:t>of</w:t>
      </w:r>
      <w:proofErr w:type="spellEnd"/>
      <w:r w:rsidR="00BB7B7B">
        <w:t xml:space="preserve"> the instrument may be impacted by ambient temperature conditions</w:t>
      </w:r>
      <w:r w:rsidR="00E779E8">
        <w:t>.)</w:t>
      </w:r>
      <w:r w:rsidR="00BF19ED">
        <w:t xml:space="preserve"> </w:t>
      </w:r>
      <w:r w:rsidR="00BF19ED">
        <w:rPr>
          <w:b/>
          <w:bCs/>
        </w:rPr>
        <w:t xml:space="preserve">NOTE – a person’s temperature </w:t>
      </w:r>
      <w:proofErr w:type="gramStart"/>
      <w:r w:rsidR="00BF19ED">
        <w:rPr>
          <w:b/>
          <w:bCs/>
        </w:rPr>
        <w:t>is considered to be</w:t>
      </w:r>
      <w:proofErr w:type="gramEnd"/>
      <w:r w:rsidR="00BF19ED">
        <w:rPr>
          <w:b/>
          <w:bCs/>
        </w:rPr>
        <w:t xml:space="preserve"> </w:t>
      </w:r>
      <w:r w:rsidR="00BF19ED" w:rsidRPr="00BF19ED">
        <w:rPr>
          <w:b/>
          <w:bCs/>
          <w:u w:val="single"/>
        </w:rPr>
        <w:t>private</w:t>
      </w:r>
      <w:r w:rsidR="00BF19ED">
        <w:rPr>
          <w:b/>
          <w:bCs/>
        </w:rPr>
        <w:t xml:space="preserve"> health information – do NOT RECORD THE TEMPERATURE in association with the person’s name.  Do not share the temperature unless given </w:t>
      </w:r>
      <w:proofErr w:type="spellStart"/>
      <w:r w:rsidR="00BF19ED">
        <w:rPr>
          <w:b/>
          <w:bCs/>
        </w:rPr>
        <w:t>persmission</w:t>
      </w:r>
      <w:proofErr w:type="spellEnd"/>
      <w:r w:rsidR="00BF19ED">
        <w:rPr>
          <w:b/>
          <w:bCs/>
        </w:rPr>
        <w:t xml:space="preserve"> by th</w:t>
      </w:r>
      <w:r w:rsidR="00042330">
        <w:rPr>
          <w:b/>
          <w:bCs/>
        </w:rPr>
        <w:t>at</w:t>
      </w:r>
      <w:r w:rsidR="00BF19ED">
        <w:rPr>
          <w:b/>
          <w:bCs/>
        </w:rPr>
        <w:t xml:space="preserve"> employee. </w:t>
      </w:r>
      <w:r w:rsidR="00BF19ED">
        <w:t xml:space="preserve">If host requires temperature records, it must be done </w:t>
      </w:r>
      <w:proofErr w:type="spellStart"/>
      <w:r w:rsidR="00BF19ED">
        <w:t>annonomously</w:t>
      </w:r>
      <w:proofErr w:type="spellEnd"/>
      <w:r w:rsidR="00042330">
        <w:t xml:space="preserve">, or the employer must handle the information as CONFIDENTIAL as per EEOC rules relating to coronavirus: </w:t>
      </w:r>
      <w:r w:rsidR="00BF19ED">
        <w:t xml:space="preserve">  </w:t>
      </w:r>
      <w:hyperlink r:id="rId7" w:history="1">
        <w:r w:rsidR="00042330" w:rsidRPr="00042330">
          <w:rPr>
            <w:color w:val="0000FF"/>
            <w:sz w:val="14"/>
            <w:szCs w:val="14"/>
            <w:u w:val="single"/>
          </w:rPr>
          <w:t>https://www1.eeoc.gov/eeoc/newsroom/wysk/wysk_ada_rehabilitaion_act_coronavirus.cfm?renderforprint=1</w:t>
        </w:r>
      </w:hyperlink>
    </w:p>
    <w:p w14:paraId="64FDD8A5" w14:textId="2920475F" w:rsidR="000354A8" w:rsidRPr="0006178B" w:rsidRDefault="00956FD0" w:rsidP="00956FD0">
      <w:pPr>
        <w:pStyle w:val="ListParagraph"/>
        <w:numPr>
          <w:ilvl w:val="0"/>
          <w:numId w:val="14"/>
        </w:numPr>
        <w:ind w:left="720"/>
        <w:rPr>
          <w:rFonts w:eastAsia="Times New Roman"/>
        </w:rPr>
      </w:pPr>
      <w:r w:rsidRPr="0006178B">
        <w:rPr>
          <w:b/>
          <w:bCs/>
        </w:rPr>
        <w:t>Health Reminder:</w:t>
      </w:r>
      <w:r w:rsidRPr="0006178B">
        <w:t xml:space="preserve">  </w:t>
      </w:r>
      <w:r w:rsidR="00260D07" w:rsidRPr="0006178B">
        <w:t>Remind all to practice good hygiene and to wash and sanitize their hands frequently.</w:t>
      </w:r>
      <w:r w:rsidRPr="0006178B">
        <w:t xml:space="preserve"> </w:t>
      </w:r>
      <w:r w:rsidR="00470726" w:rsidRPr="0006178B">
        <w:t>Avoid touching your face.  Do</w:t>
      </w:r>
      <w:r w:rsidR="000354A8" w:rsidRPr="0006178B">
        <w:rPr>
          <w:rFonts w:eastAsia="Times New Roman"/>
        </w:rPr>
        <w:t xml:space="preserve"> not shake hands with, touch or hug </w:t>
      </w:r>
      <w:r w:rsidR="00470726" w:rsidRPr="0006178B">
        <w:rPr>
          <w:rFonts w:eastAsia="Times New Roman"/>
        </w:rPr>
        <w:t>people.</w:t>
      </w:r>
    </w:p>
    <w:p w14:paraId="796D0E8D" w14:textId="77777777" w:rsidR="000354A8" w:rsidRPr="00E779E8" w:rsidRDefault="000354A8" w:rsidP="000354A8">
      <w:pPr>
        <w:rPr>
          <w:sz w:val="8"/>
          <w:szCs w:val="8"/>
        </w:rPr>
      </w:pPr>
    </w:p>
    <w:p w14:paraId="70972BBB" w14:textId="4AC7B621" w:rsidR="00A21FB9" w:rsidRPr="008A6DCC" w:rsidRDefault="00956FD0">
      <w:pPr>
        <w:rPr>
          <w:b/>
          <w:bCs/>
        </w:rPr>
      </w:pPr>
      <w:r w:rsidRPr="008A6DCC">
        <w:rPr>
          <w:b/>
          <w:bCs/>
        </w:rPr>
        <w:t xml:space="preserve">III. Questions or Concerns </w:t>
      </w:r>
    </w:p>
    <w:p w14:paraId="6AA2FFA1" w14:textId="0A35B60F" w:rsidR="00956FD0" w:rsidRPr="00E779E8" w:rsidRDefault="00956FD0">
      <w:pPr>
        <w:rPr>
          <w:b/>
          <w:bCs/>
          <w:sz w:val="16"/>
          <w:szCs w:val="16"/>
        </w:rPr>
      </w:pPr>
    </w:p>
    <w:p w14:paraId="49960682" w14:textId="7710166A" w:rsidR="00956FD0" w:rsidRDefault="00956FD0" w:rsidP="00956FD0">
      <w:pPr>
        <w:ind w:left="360"/>
      </w:pPr>
      <w:r w:rsidRPr="008A6DCC">
        <w:t>If you have questions or concerns, please</w:t>
      </w:r>
      <w:r w:rsidR="00694B23">
        <w:t xml:space="preserve"> ask your supervisor or you can contact </w:t>
      </w:r>
      <w:r w:rsidR="0086671F" w:rsidRPr="0086671F">
        <w:rPr>
          <w:highlight w:val="yellow"/>
        </w:rPr>
        <w:t>[POINT-OF-CONTACT ON SITE/PANDEMIC SAFETY OFFICER]</w:t>
      </w:r>
      <w:r w:rsidR="0086671F">
        <w:t>.</w:t>
      </w:r>
    </w:p>
    <w:p w14:paraId="7559CB71" w14:textId="1BE4C2A9" w:rsidR="003265E9" w:rsidRDefault="003265E9" w:rsidP="00956FD0">
      <w:pPr>
        <w:ind w:left="360"/>
      </w:pPr>
    </w:p>
    <w:p w14:paraId="01EA1C8C" w14:textId="1F755D5B" w:rsidR="0006178B" w:rsidRPr="00E779E8" w:rsidRDefault="00BF19ED" w:rsidP="003265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Screener Name</w:t>
      </w:r>
      <w:r w:rsidR="00C37794">
        <w:rPr>
          <w:color w:val="000000" w:themeColor="text1"/>
        </w:rPr>
        <w:t xml:space="preserve"> (can be self-reviewed) </w:t>
      </w:r>
      <w:r w:rsidR="0006178B" w:rsidRPr="00E779E8">
        <w:rPr>
          <w:color w:val="000000" w:themeColor="text1"/>
        </w:rPr>
        <w:t>:</w:t>
      </w:r>
      <w:r w:rsidR="00C37794">
        <w:rPr>
          <w:color w:val="000000" w:themeColor="text1"/>
        </w:rPr>
        <w:t xml:space="preserve"> </w:t>
      </w:r>
      <w:r w:rsidR="0006178B" w:rsidRPr="00E779E8">
        <w:rPr>
          <w:color w:val="000000" w:themeColor="text1"/>
        </w:rPr>
        <w:t>______________</w:t>
      </w:r>
      <w:r>
        <w:rPr>
          <w:color w:val="000000" w:themeColor="text1"/>
        </w:rPr>
        <w:t>____</w:t>
      </w:r>
      <w:r w:rsidR="0006178B" w:rsidRPr="00E779E8">
        <w:rPr>
          <w:color w:val="000000" w:themeColor="text1"/>
        </w:rPr>
        <w:t xml:space="preserve">________ </w:t>
      </w:r>
      <w:r w:rsidR="002C7118">
        <w:rPr>
          <w:color w:val="000000" w:themeColor="text1"/>
        </w:rPr>
        <w:t xml:space="preserve"> </w:t>
      </w:r>
      <w:r w:rsidR="0006178B" w:rsidRPr="00E779E8">
        <w:rPr>
          <w:color w:val="000000" w:themeColor="text1"/>
        </w:rPr>
        <w:t>Date:</w:t>
      </w:r>
      <w:r w:rsidR="00C37794">
        <w:rPr>
          <w:color w:val="000000" w:themeColor="text1"/>
        </w:rPr>
        <w:t xml:space="preserve"> </w:t>
      </w:r>
      <w:r w:rsidR="0006178B" w:rsidRPr="00E779E8">
        <w:rPr>
          <w:color w:val="000000" w:themeColor="text1"/>
        </w:rPr>
        <w:t>_______</w:t>
      </w:r>
      <w:r w:rsidR="00C37794">
        <w:rPr>
          <w:color w:val="000000" w:themeColor="text1"/>
        </w:rPr>
        <w:t>__</w:t>
      </w:r>
      <w:r w:rsidR="0006178B" w:rsidRPr="00E779E8">
        <w:rPr>
          <w:color w:val="000000" w:themeColor="text1"/>
        </w:rPr>
        <w:t xml:space="preserve">    Shift:</w:t>
      </w:r>
      <w:r w:rsidR="00C37794">
        <w:rPr>
          <w:color w:val="000000" w:themeColor="text1"/>
        </w:rPr>
        <w:t xml:space="preserve"> </w:t>
      </w:r>
      <w:r w:rsidR="0006178B" w:rsidRPr="00E779E8">
        <w:rPr>
          <w:color w:val="000000" w:themeColor="text1"/>
        </w:rPr>
        <w:t>_________</w:t>
      </w:r>
    </w:p>
    <w:sectPr w:rsidR="0006178B" w:rsidRPr="00E779E8" w:rsidSect="00E779E8">
      <w:headerReference w:type="default" r:id="rId8"/>
      <w:footerReference w:type="default" r:id="rId9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5080" w14:textId="77777777" w:rsidR="008A381D" w:rsidRDefault="008A381D" w:rsidP="000354A8">
      <w:r>
        <w:separator/>
      </w:r>
    </w:p>
  </w:endnote>
  <w:endnote w:type="continuationSeparator" w:id="0">
    <w:p w14:paraId="2CE90A5F" w14:textId="77777777" w:rsidR="008A381D" w:rsidRDefault="008A381D" w:rsidP="0003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26F0" w14:textId="2D0D9658" w:rsidR="00E779E8" w:rsidRDefault="00E779E8">
    <w:pPr>
      <w:pStyle w:val="Footer"/>
    </w:pPr>
    <w:r>
      <w:t xml:space="preserve">Updated </w:t>
    </w:r>
    <w:r w:rsidR="0086671F">
      <w:t>April 29,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A3DC" w14:textId="77777777" w:rsidR="008A381D" w:rsidRDefault="008A381D" w:rsidP="000354A8">
      <w:r>
        <w:separator/>
      </w:r>
    </w:p>
  </w:footnote>
  <w:footnote w:type="continuationSeparator" w:id="0">
    <w:p w14:paraId="6716A8FF" w14:textId="77777777" w:rsidR="008A381D" w:rsidRDefault="008A381D" w:rsidP="0003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06FD" w14:textId="3E3679C1" w:rsidR="000354A8" w:rsidRDefault="0086671F" w:rsidP="000354A8">
    <w:pPr>
      <w:pStyle w:val="Header"/>
      <w:jc w:val="center"/>
    </w:pPr>
    <w:r w:rsidRPr="0086671F">
      <w:rPr>
        <w:highlight w:val="yellow"/>
      </w:rPr>
      <w:t>[YOUR COMPANY LOGO HERE]</w:t>
    </w:r>
    <w:r>
      <w:rPr>
        <w:noProof/>
      </w:rPr>
      <w:drawing>
        <wp:inline distT="0" distB="0" distL="0" distR="0" wp14:anchorId="5FE74E93" wp14:editId="47BE464D">
          <wp:extent cx="757792" cy="5048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955" cy="55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4A8" w:rsidRPr="000354A8">
      <w:rPr>
        <w:noProof/>
      </w:rPr>
      <w:drawing>
        <wp:inline distT="0" distB="0" distL="0" distR="0" wp14:anchorId="4BBF7F55" wp14:editId="0BD4D636">
          <wp:extent cx="602673" cy="468127"/>
          <wp:effectExtent l="0" t="0" r="698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37" cy="49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C6"/>
    <w:multiLevelType w:val="hybridMultilevel"/>
    <w:tmpl w:val="AE6C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40789"/>
    <w:multiLevelType w:val="hybridMultilevel"/>
    <w:tmpl w:val="4D90D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81105"/>
    <w:multiLevelType w:val="hybridMultilevel"/>
    <w:tmpl w:val="0588A440"/>
    <w:lvl w:ilvl="0" w:tplc="79FAF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2638"/>
    <w:multiLevelType w:val="hybridMultilevel"/>
    <w:tmpl w:val="DEF0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5233"/>
    <w:multiLevelType w:val="multilevel"/>
    <w:tmpl w:val="900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73988"/>
    <w:multiLevelType w:val="hybridMultilevel"/>
    <w:tmpl w:val="B89E17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8DD"/>
    <w:multiLevelType w:val="hybridMultilevel"/>
    <w:tmpl w:val="BA341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8471F"/>
    <w:multiLevelType w:val="multilevel"/>
    <w:tmpl w:val="84E8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D1F7B"/>
    <w:multiLevelType w:val="hybridMultilevel"/>
    <w:tmpl w:val="F220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78E0"/>
    <w:multiLevelType w:val="multilevel"/>
    <w:tmpl w:val="E4D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10F89"/>
    <w:multiLevelType w:val="multilevel"/>
    <w:tmpl w:val="73E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712A8"/>
    <w:multiLevelType w:val="hybridMultilevel"/>
    <w:tmpl w:val="DAF20B6C"/>
    <w:lvl w:ilvl="0" w:tplc="D34EEF24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>
      <w:start w:val="1"/>
      <w:numFmt w:val="lowerRoman"/>
      <w:lvlText w:val="%6."/>
      <w:lvlJc w:val="right"/>
      <w:pPr>
        <w:ind w:left="4728" w:hanging="180"/>
      </w:pPr>
    </w:lvl>
    <w:lvl w:ilvl="6" w:tplc="0409000F">
      <w:start w:val="1"/>
      <w:numFmt w:val="decimal"/>
      <w:lvlText w:val="%7."/>
      <w:lvlJc w:val="left"/>
      <w:pPr>
        <w:ind w:left="5448" w:hanging="360"/>
      </w:pPr>
    </w:lvl>
    <w:lvl w:ilvl="7" w:tplc="04090019">
      <w:start w:val="1"/>
      <w:numFmt w:val="lowerLetter"/>
      <w:lvlText w:val="%8."/>
      <w:lvlJc w:val="left"/>
      <w:pPr>
        <w:ind w:left="6168" w:hanging="360"/>
      </w:pPr>
    </w:lvl>
    <w:lvl w:ilvl="8" w:tplc="0409001B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56F126C7"/>
    <w:multiLevelType w:val="hybridMultilevel"/>
    <w:tmpl w:val="CA92BE3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>
      <w:start w:val="1"/>
      <w:numFmt w:val="lowerRoman"/>
      <w:lvlText w:val="%6."/>
      <w:lvlJc w:val="right"/>
      <w:pPr>
        <w:ind w:left="4728" w:hanging="180"/>
      </w:pPr>
    </w:lvl>
    <w:lvl w:ilvl="6" w:tplc="0409000F">
      <w:start w:val="1"/>
      <w:numFmt w:val="decimal"/>
      <w:lvlText w:val="%7."/>
      <w:lvlJc w:val="left"/>
      <w:pPr>
        <w:ind w:left="5448" w:hanging="360"/>
      </w:pPr>
    </w:lvl>
    <w:lvl w:ilvl="7" w:tplc="04090019">
      <w:start w:val="1"/>
      <w:numFmt w:val="lowerLetter"/>
      <w:lvlText w:val="%8."/>
      <w:lvlJc w:val="left"/>
      <w:pPr>
        <w:ind w:left="6168" w:hanging="360"/>
      </w:pPr>
    </w:lvl>
    <w:lvl w:ilvl="8" w:tplc="0409001B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6C6A6A96"/>
    <w:multiLevelType w:val="hybridMultilevel"/>
    <w:tmpl w:val="9CD297F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A8"/>
    <w:rsid w:val="000354A8"/>
    <w:rsid w:val="00042330"/>
    <w:rsid w:val="00046E57"/>
    <w:rsid w:val="0006178B"/>
    <w:rsid w:val="001308AD"/>
    <w:rsid w:val="00162AC5"/>
    <w:rsid w:val="0021304B"/>
    <w:rsid w:val="002477E8"/>
    <w:rsid w:val="00260D07"/>
    <w:rsid w:val="002C7118"/>
    <w:rsid w:val="003265E9"/>
    <w:rsid w:val="00353121"/>
    <w:rsid w:val="003D0BD9"/>
    <w:rsid w:val="00470726"/>
    <w:rsid w:val="004D4BA4"/>
    <w:rsid w:val="005934B5"/>
    <w:rsid w:val="00653016"/>
    <w:rsid w:val="00657D64"/>
    <w:rsid w:val="00694B23"/>
    <w:rsid w:val="00700FE3"/>
    <w:rsid w:val="00764B2D"/>
    <w:rsid w:val="00800C7E"/>
    <w:rsid w:val="008161E0"/>
    <w:rsid w:val="0086671F"/>
    <w:rsid w:val="008A381D"/>
    <w:rsid w:val="008A6DCC"/>
    <w:rsid w:val="008C683E"/>
    <w:rsid w:val="008E372F"/>
    <w:rsid w:val="00956FD0"/>
    <w:rsid w:val="009F2978"/>
    <w:rsid w:val="00A21FB9"/>
    <w:rsid w:val="00A62DB9"/>
    <w:rsid w:val="00BA124E"/>
    <w:rsid w:val="00BB7B7B"/>
    <w:rsid w:val="00BF19ED"/>
    <w:rsid w:val="00C3006B"/>
    <w:rsid w:val="00C37794"/>
    <w:rsid w:val="00D11935"/>
    <w:rsid w:val="00DB38F9"/>
    <w:rsid w:val="00E707AF"/>
    <w:rsid w:val="00E779E8"/>
    <w:rsid w:val="00F07B68"/>
    <w:rsid w:val="00F36EEF"/>
    <w:rsid w:val="00F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BB00"/>
  <w15:chartTrackingRefBased/>
  <w15:docId w15:val="{01A21A3D-D7BB-41CF-B88F-4EB9335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54A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5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5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A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2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eeoc.gov/eeoc/newsroom/wysk/wysk_ada_rehabilitaion_act_coronavirus.cfm?renderfor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 Emmons</dc:creator>
  <cp:keywords/>
  <dc:description/>
  <cp:lastModifiedBy>Angela Hendrix</cp:lastModifiedBy>
  <cp:revision>3</cp:revision>
  <cp:lastPrinted>2020-04-23T17:53:00Z</cp:lastPrinted>
  <dcterms:created xsi:type="dcterms:W3CDTF">2020-04-29T21:31:00Z</dcterms:created>
  <dcterms:modified xsi:type="dcterms:W3CDTF">2020-04-30T12:05:00Z</dcterms:modified>
</cp:coreProperties>
</file>